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0001984065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72"/>
        <w:gridCol w:w="4933"/>
      </w:tblGrid>
      <w:tr>
        <w:trPr/>
        <w:tc>
          <w:tcPr>
            <w:tcW w:w="5272" w:type="dxa"/>
            <w:tcBorders/>
            <w:vAlign w:val="center"/>
          </w:tcPr>
          <w:p>
            <w:pPr>
              <w:pStyle w:val="TableContents"/>
              <w:bidi w:val="0"/>
              <w:spacing w:before="0" w:after="283"/>
              <w:jc w:val="left"/>
              <w:rPr/>
            </w:pPr>
            <w:r>
              <w:rPr/>
              <w:t>Name of Issuer</w:t>
            </w:r>
          </w:p>
        </w:tc>
        <w:tc>
          <w:tcPr>
            <w:tcW w:w="4933" w:type="dxa"/>
            <w:tcBorders/>
            <w:vAlign w:val="center"/>
          </w:tcPr>
          <w:p>
            <w:pPr>
              <w:pStyle w:val="TableContents"/>
              <w:bidi w:val="0"/>
              <w:spacing w:before="0" w:after="0"/>
              <w:jc w:val="left"/>
              <w:rPr/>
            </w:pPr>
            <w:r>
              <w:rPr/>
              <w:t>PTC THERAPEUTICS, INC.</w:t>
            </w:r>
          </w:p>
        </w:tc>
      </w:tr>
      <w:tr>
        <w:trPr/>
        <w:tc>
          <w:tcPr>
            <w:tcW w:w="5272" w:type="dxa"/>
            <w:tcBorders/>
            <w:vAlign w:val="center"/>
          </w:tcPr>
          <w:p>
            <w:pPr>
              <w:pStyle w:val="TableContents"/>
              <w:bidi w:val="0"/>
              <w:spacing w:before="0" w:after="283"/>
              <w:jc w:val="left"/>
              <w:rPr/>
            </w:pPr>
            <w:r>
              <w:rPr/>
              <w:t>SEC File Number</w:t>
            </w:r>
          </w:p>
        </w:tc>
        <w:tc>
          <w:tcPr>
            <w:tcW w:w="4933" w:type="dxa"/>
            <w:tcBorders/>
            <w:vAlign w:val="center"/>
          </w:tcPr>
          <w:p>
            <w:pPr>
              <w:pStyle w:val="TableContents"/>
              <w:bidi w:val="0"/>
              <w:spacing w:before="0" w:after="0"/>
              <w:jc w:val="left"/>
              <w:rPr/>
            </w:pPr>
            <w:r>
              <w:rPr/>
              <w:t>001-35969</w:t>
            </w:r>
          </w:p>
        </w:tc>
      </w:tr>
      <w:tr>
        <w:trPr/>
        <w:tc>
          <w:tcPr>
            <w:tcW w:w="5272" w:type="dxa"/>
            <w:tcBorders/>
            <w:vAlign w:val="center"/>
          </w:tcPr>
          <w:p>
            <w:pPr>
              <w:pStyle w:val="TableContents"/>
              <w:bidi w:val="0"/>
              <w:spacing w:before="0" w:after="283"/>
              <w:jc w:val="left"/>
              <w:rPr/>
            </w:pPr>
            <w:r>
              <w:rPr/>
              <w:t>Address of Issuer</w:t>
            </w:r>
          </w:p>
        </w:tc>
        <w:tc>
          <w:tcPr>
            <w:tcW w:w="4933" w:type="dxa"/>
            <w:tcBorders/>
            <w:vAlign w:val="center"/>
          </w:tcPr>
          <w:p>
            <w:pPr>
              <w:pStyle w:val="TableContents"/>
              <w:bidi w:val="0"/>
              <w:spacing w:before="0" w:after="0"/>
              <w:jc w:val="left"/>
              <w:rPr/>
            </w:pPr>
            <w:r>
              <w:rPr/>
              <w:t>500 WARREN CORPORATE CENTER DRIVE</w:t>
              <w:br/>
              <w:t>WARREN</w:t>
              <w:br/>
              <w:t xml:space="preserve">NEW JERSEY </w:t>
              <w:br/>
              <w:t>07059</w:t>
            </w:r>
          </w:p>
        </w:tc>
      </w:tr>
      <w:tr>
        <w:trPr/>
        <w:tc>
          <w:tcPr>
            <w:tcW w:w="5272" w:type="dxa"/>
            <w:tcBorders/>
            <w:vAlign w:val="center"/>
          </w:tcPr>
          <w:p>
            <w:pPr>
              <w:pStyle w:val="TableContents"/>
              <w:bidi w:val="0"/>
              <w:spacing w:before="0" w:after="283"/>
              <w:jc w:val="left"/>
              <w:rPr/>
            </w:pPr>
            <w:r>
              <w:rPr/>
              <w:t>Phone</w:t>
            </w:r>
          </w:p>
        </w:tc>
        <w:tc>
          <w:tcPr>
            <w:tcW w:w="4933" w:type="dxa"/>
            <w:tcBorders/>
            <w:vAlign w:val="center"/>
          </w:tcPr>
          <w:p>
            <w:pPr>
              <w:pStyle w:val="TableContents"/>
              <w:bidi w:val="0"/>
              <w:spacing w:before="0" w:after="0"/>
              <w:jc w:val="left"/>
              <w:rPr/>
            </w:pPr>
            <w:r>
              <w:rPr/>
              <w:t>9082227000</w:t>
            </w:r>
          </w:p>
        </w:tc>
      </w:tr>
      <w:tr>
        <w:trPr/>
        <w:tc>
          <w:tcPr>
            <w:tcW w:w="5272" w:type="dxa"/>
            <w:tcBorders/>
            <w:vAlign w:val="center"/>
          </w:tcPr>
          <w:p>
            <w:pPr>
              <w:pStyle w:val="TableContents"/>
              <w:bidi w:val="0"/>
              <w:spacing w:before="0" w:after="283"/>
              <w:jc w:val="left"/>
              <w:rPr/>
            </w:pPr>
            <w:r>
              <w:rPr/>
              <w:t>Name of Person for Whose Account the Securities are To Be Sold</w:t>
            </w:r>
          </w:p>
        </w:tc>
        <w:tc>
          <w:tcPr>
            <w:tcW w:w="4933" w:type="dxa"/>
            <w:tcBorders/>
            <w:vAlign w:val="center"/>
          </w:tcPr>
          <w:p>
            <w:pPr>
              <w:pStyle w:val="TableContents"/>
              <w:bidi w:val="0"/>
              <w:spacing w:before="0" w:after="0"/>
              <w:jc w:val="left"/>
              <w:rPr/>
            </w:pPr>
            <w:r>
              <w:rPr/>
              <w:t>Gravier Pierre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72" w:type="dxa"/>
            <w:tcBorders/>
            <w:vAlign w:val="center"/>
          </w:tcPr>
          <w:p>
            <w:pPr>
              <w:pStyle w:val="TableContents"/>
              <w:bidi w:val="0"/>
              <w:spacing w:before="0" w:after="283"/>
              <w:jc w:val="left"/>
              <w:rPr/>
            </w:pPr>
            <w:r>
              <w:rPr/>
              <w:t>Relationship to Issuer</w:t>
            </w:r>
          </w:p>
        </w:tc>
        <w:tc>
          <w:tcPr>
            <w:tcW w:w="49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3494</w:t>
            </w:r>
          </w:p>
        </w:tc>
        <w:tc>
          <w:tcPr>
            <w:tcW w:w="1377" w:type="dxa"/>
            <w:tcBorders/>
            <w:vAlign w:val="center"/>
          </w:tcPr>
          <w:p>
            <w:pPr>
              <w:pStyle w:val="TableContents"/>
              <w:bidi w:val="0"/>
              <w:spacing w:before="0" w:after="283"/>
              <w:jc w:val="left"/>
              <w:rPr/>
            </w:pPr>
            <w:r>
              <w:rPr/>
              <w:t>280732.77</w:t>
            </w:r>
          </w:p>
        </w:tc>
        <w:tc>
          <w:tcPr>
            <w:tcW w:w="1552" w:type="dxa"/>
            <w:tcBorders/>
            <w:vAlign w:val="center"/>
          </w:tcPr>
          <w:p>
            <w:pPr>
              <w:pStyle w:val="TableContents"/>
              <w:bidi w:val="0"/>
              <w:spacing w:before="0" w:after="283"/>
              <w:jc w:val="left"/>
              <w:rPr/>
            </w:pPr>
            <w:r>
              <w:rPr/>
              <w:t>82949338</w:t>
            </w:r>
          </w:p>
        </w:tc>
        <w:tc>
          <w:tcPr>
            <w:tcW w:w="1567" w:type="dxa"/>
            <w:tcBorders/>
            <w:vAlign w:val="center"/>
          </w:tcPr>
          <w:p>
            <w:pPr>
              <w:pStyle w:val="TableContents"/>
              <w:bidi w:val="0"/>
              <w:spacing w:before="0" w:after="283"/>
              <w:jc w:val="left"/>
              <w:rPr/>
            </w:pPr>
            <w:r>
              <w:rPr/>
              <w:t>07/14/2026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07/13/2026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3494</w:t>
            </w:r>
          </w:p>
        </w:tc>
        <w:tc>
          <w:tcPr>
            <w:tcW w:w="1046" w:type="dxa"/>
            <w:tcBorders/>
            <w:vAlign w:val="center"/>
          </w:tcPr>
          <w:p>
            <w:pPr>
              <w:pStyle w:val="TableContents"/>
              <w:bidi w:val="0"/>
              <w:spacing w:before="0" w:after="283"/>
              <w:jc w:val="left"/>
              <w:rPr/>
            </w:pPr>
            <w:r>
              <w:rPr/>
              <w:t>07/13/2026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691"/>
        <w:gridCol w:w="8514"/>
      </w:tblGrid>
      <w:tr>
        <w:trPr/>
        <w:tc>
          <w:tcPr>
            <w:tcW w:w="1691" w:type="dxa"/>
            <w:tcBorders/>
            <w:vAlign w:val="center"/>
          </w:tcPr>
          <w:p>
            <w:pPr>
              <w:pStyle w:val="TableContents"/>
              <w:bidi w:val="0"/>
              <w:spacing w:before="0" w:after="283"/>
              <w:jc w:val="left"/>
              <w:rPr/>
            </w:pPr>
            <w:r>
              <w:rPr/>
              <w:t>Remarks</w:t>
            </w:r>
          </w:p>
        </w:tc>
        <w:tc>
          <w:tcPr>
            <w:tcW w:w="8514"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691" w:type="dxa"/>
            <w:tcBorders/>
            <w:vAlign w:val="center"/>
          </w:tcPr>
          <w:p>
            <w:pPr>
              <w:pStyle w:val="TableContents"/>
              <w:bidi w:val="0"/>
              <w:spacing w:before="0" w:after="283"/>
              <w:jc w:val="left"/>
              <w:rPr/>
            </w:pPr>
            <w:r>
              <w:rPr/>
              <w:t>Date of Notice</w:t>
            </w:r>
          </w:p>
        </w:tc>
        <w:tc>
          <w:tcPr>
            <w:tcW w:w="8514" w:type="dxa"/>
            <w:tcBorders/>
            <w:vAlign w:val="center"/>
          </w:tcPr>
          <w:p>
            <w:pPr>
              <w:pStyle w:val="TableContents"/>
              <w:bidi w:val="0"/>
              <w:spacing w:before="0" w:after="0"/>
              <w:jc w:val="left"/>
              <w:rPr/>
            </w:pPr>
            <w:r>
              <w:rPr/>
              <w:t>07/14/2026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91" w:type="dxa"/>
            <w:tcBorders/>
            <w:vAlign w:val="center"/>
          </w:tcPr>
          <w:p>
            <w:pPr>
              <w:pStyle w:val="TableContents"/>
              <w:bidi w:val="0"/>
              <w:spacing w:before="0" w:after="283"/>
              <w:jc w:val="left"/>
              <w:rPr/>
            </w:pPr>
            <w:r>
              <w:rPr/>
              <w:t>Signature</w:t>
            </w:r>
          </w:p>
        </w:tc>
        <w:tc>
          <w:tcPr>
            <w:tcW w:w="8514" w:type="dxa"/>
            <w:tcBorders/>
            <w:vAlign w:val="center"/>
          </w:tcPr>
          <w:p>
            <w:pPr>
              <w:pStyle w:val="TableContents"/>
              <w:bidi w:val="0"/>
              <w:spacing w:before="0" w:after="0"/>
              <w:jc w:val="left"/>
              <w:rPr/>
            </w:pPr>
            <w:r>
              <w:rPr/>
              <w:t>/s/ Joshua Schmitt, as a duly authorized representative of Fidelity Brokerage Services LLC, as attorney-in-fact for Pierre S. Szyika-Gravier.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607</Words>
  <Characters>3109</Characters>
  <CharactersWithSpaces>3661</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